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A67C" w14:textId="71E9C2C7" w:rsidR="005377BA" w:rsidRPr="00C22A06" w:rsidRDefault="005377BA" w:rsidP="005377BA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 xml:space="preserve">AIM INFORME ECONOMICO </w:t>
      </w:r>
      <w:r>
        <w:rPr>
          <w:b/>
          <w:bCs/>
          <w:sz w:val="28"/>
          <w:szCs w:val="28"/>
        </w:rPr>
        <w:t xml:space="preserve">SETIEMBRE </w:t>
      </w:r>
      <w:r w:rsidRPr="00C22A06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NRO </w:t>
      </w:r>
      <w:r w:rsidR="00FB11DF">
        <w:rPr>
          <w:b/>
          <w:bCs/>
          <w:sz w:val="28"/>
          <w:szCs w:val="28"/>
        </w:rPr>
        <w:t>2</w:t>
      </w:r>
    </w:p>
    <w:p w14:paraId="703BE98A" w14:textId="77777777" w:rsidR="005377BA" w:rsidRDefault="005377BA" w:rsidP="005377BA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>DEPARTAMENTO ECONOMICO TRIBUTARIO</w:t>
      </w:r>
    </w:p>
    <w:p w14:paraId="498FF297" w14:textId="026548F1" w:rsidR="005377BA" w:rsidRDefault="005377BA" w:rsidP="005377BA">
      <w:pPr>
        <w:shd w:val="clear" w:color="auto" w:fill="FFFFFF"/>
        <w:spacing w:before="300" w:after="208" w:line="240" w:lineRule="auto"/>
        <w:outlineLvl w:val="1"/>
        <w:rPr>
          <w:rFonts w:ascii="Calibri" w:eastAsia="Times New Roman" w:hAnsi="Calibri" w:cs="Calibri"/>
          <w:color w:val="344968"/>
          <w:sz w:val="45"/>
          <w:szCs w:val="45"/>
          <w:lang w:eastAsia="es-AR"/>
        </w:rPr>
      </w:pPr>
      <w:r>
        <w:rPr>
          <w:rFonts w:ascii="Calibri" w:eastAsia="Times New Roman" w:hAnsi="Calibri" w:cs="Calibri"/>
          <w:color w:val="344968"/>
          <w:sz w:val="45"/>
          <w:szCs w:val="45"/>
          <w:lang w:eastAsia="es-AR"/>
        </w:rPr>
        <w:t>DATOS DEL BANCO CENTRAL DE LA REPUBLICA ARGENTINA</w:t>
      </w:r>
    </w:p>
    <w:p w14:paraId="02ABEED7" w14:textId="13015ADB" w:rsidR="005377BA" w:rsidRDefault="005377BA" w:rsidP="005377BA">
      <w:pPr>
        <w:shd w:val="clear" w:color="auto" w:fill="FFFFFF"/>
        <w:spacing w:before="300" w:after="208" w:line="240" w:lineRule="auto"/>
        <w:outlineLvl w:val="1"/>
        <w:rPr>
          <w:rFonts w:ascii="Calibri" w:eastAsia="Times New Roman" w:hAnsi="Calibri" w:cs="Calibri"/>
          <w:color w:val="344968"/>
          <w:sz w:val="45"/>
          <w:szCs w:val="45"/>
          <w:lang w:eastAsia="es-AR"/>
        </w:rPr>
      </w:pPr>
      <w:r>
        <w:rPr>
          <w:rFonts w:ascii="Calibri" w:eastAsia="Times New Roman" w:hAnsi="Calibri" w:cs="Calibri"/>
          <w:color w:val="344968"/>
          <w:sz w:val="45"/>
          <w:szCs w:val="45"/>
          <w:lang w:eastAsia="es-AR"/>
        </w:rPr>
        <w:t>8/9/2020</w:t>
      </w:r>
    </w:p>
    <w:p w14:paraId="520684A0" w14:textId="77777777" w:rsidR="005377BA" w:rsidRDefault="005377BA" w:rsidP="005377BA">
      <w:pPr>
        <w:shd w:val="clear" w:color="auto" w:fill="FFFFFF"/>
        <w:spacing w:before="300" w:after="208" w:line="240" w:lineRule="auto"/>
        <w:outlineLvl w:val="1"/>
        <w:rPr>
          <w:rFonts w:ascii="Calibri" w:eastAsia="Times New Roman" w:hAnsi="Calibri" w:cs="Calibri"/>
          <w:color w:val="344968"/>
          <w:sz w:val="45"/>
          <w:szCs w:val="45"/>
          <w:lang w:eastAsia="es-AR"/>
        </w:rPr>
      </w:pPr>
    </w:p>
    <w:p w14:paraId="1B5D1B2B" w14:textId="325A6CA3" w:rsidR="005377BA" w:rsidRPr="005377BA" w:rsidRDefault="005377BA" w:rsidP="005377BA">
      <w:pPr>
        <w:shd w:val="clear" w:color="auto" w:fill="FFFFFF"/>
        <w:spacing w:before="300" w:after="208" w:line="240" w:lineRule="auto"/>
        <w:outlineLvl w:val="1"/>
        <w:rPr>
          <w:rFonts w:ascii="Calibri" w:eastAsia="Times New Roman" w:hAnsi="Calibri" w:cs="Calibri"/>
          <w:color w:val="344968"/>
          <w:sz w:val="45"/>
          <w:szCs w:val="45"/>
          <w:lang w:eastAsia="es-AR"/>
        </w:rPr>
      </w:pPr>
      <w:r w:rsidRPr="005377BA">
        <w:rPr>
          <w:rFonts w:ascii="Calibri" w:eastAsia="Times New Roman" w:hAnsi="Calibri" w:cs="Calibri"/>
          <w:color w:val="344968"/>
          <w:sz w:val="45"/>
          <w:szCs w:val="45"/>
          <w:lang w:eastAsia="es-AR"/>
        </w:rPr>
        <w:t>Principales variables</w:t>
      </w:r>
    </w:p>
    <w:p w14:paraId="5DE805A1" w14:textId="77777777" w:rsidR="005377BA" w:rsidRPr="005377BA" w:rsidRDefault="005377BA" w:rsidP="005377B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s-AR"/>
        </w:rPr>
      </w:pPr>
      <w:r w:rsidRPr="005377BA">
        <w:rPr>
          <w:rFonts w:ascii="Calibri" w:eastAsia="Times New Roman" w:hAnsi="Calibri" w:cs="Calibri"/>
          <w:color w:val="333333"/>
          <w:sz w:val="24"/>
          <w:szCs w:val="24"/>
          <w:lang w:eastAsia="es-AR"/>
        </w:rPr>
        <w:t>Presionando sobre la variable, accederás a sus datos en serie.</w:t>
      </w:r>
    </w:p>
    <w:tbl>
      <w:tblPr>
        <w:tblW w:w="10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8"/>
        <w:gridCol w:w="1399"/>
        <w:gridCol w:w="1213"/>
      </w:tblGrid>
      <w:tr w:rsidR="005377BA" w:rsidRPr="005377BA" w14:paraId="148D8275" w14:textId="77777777" w:rsidTr="005377BA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2CD67E" w14:textId="77777777" w:rsidR="005377BA" w:rsidRPr="005377BA" w:rsidRDefault="005377BA" w:rsidP="005377B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D73EB" w14:textId="77777777" w:rsidR="005377BA" w:rsidRPr="005377BA" w:rsidRDefault="005377BA" w:rsidP="005377BA">
            <w:pPr>
              <w:spacing w:before="528" w:after="300" w:line="240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4D789" w14:textId="77777777" w:rsidR="005377BA" w:rsidRPr="005377BA" w:rsidRDefault="005377BA" w:rsidP="005377BA">
            <w:pPr>
              <w:spacing w:before="528" w:after="300" w:line="240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Valor</w:t>
            </w:r>
          </w:p>
        </w:tc>
      </w:tr>
      <w:tr w:rsidR="005377BA" w:rsidRPr="005377BA" w14:paraId="5B7B6CD6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27442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4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Reservas Internacionales del BCRA (en millones de dólares - cifras provisorias sujetas a cambio de valuación)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2D2D5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EFA7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42.617</w:t>
            </w:r>
          </w:p>
        </w:tc>
      </w:tr>
      <w:tr w:rsidR="005377BA" w:rsidRPr="005377BA" w14:paraId="30417F87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B4421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0A38994E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63A34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5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Tipo de Cambio Minorista ($ por US$) Comunicación B 9791 - Promedio vendedor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3C6C3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D19E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79,03</w:t>
            </w:r>
          </w:p>
        </w:tc>
      </w:tr>
      <w:tr w:rsidR="005377BA" w:rsidRPr="005377BA" w14:paraId="46577190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DF0A5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6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Tipo de Cambio Mayorista ($ por US$) Comunicación A 3500 - Referencia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5C35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3621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74,71</w:t>
            </w:r>
          </w:p>
        </w:tc>
      </w:tr>
      <w:tr w:rsidR="005377BA" w:rsidRPr="005377BA" w14:paraId="28E990C4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C6D4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3BC125DA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383B9" w14:textId="77777777" w:rsidR="005377BA" w:rsidRPr="005377BA" w:rsidRDefault="005377BA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Tasas de interés</w:t>
            </w:r>
          </w:p>
        </w:tc>
      </w:tr>
      <w:tr w:rsidR="005377BA" w:rsidRPr="005377BA" w14:paraId="154639B4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5E745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7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de Política Monetaria 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6426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EE28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38,00</w:t>
            </w:r>
          </w:p>
        </w:tc>
      </w:tr>
      <w:tr w:rsidR="005377BA" w:rsidRPr="005377BA" w14:paraId="04405447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0793F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8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de Política Monetaria (en % e.a.)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82AF8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55810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45,44</w:t>
            </w:r>
          </w:p>
        </w:tc>
      </w:tr>
      <w:tr w:rsidR="005377BA" w:rsidRPr="005377BA" w14:paraId="43874E25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DE1F0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9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fija de precancelación para depósitos con opción de cancelación anticipada en UVA 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18C3A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D7752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28,50</w:t>
            </w:r>
          </w:p>
        </w:tc>
      </w:tr>
      <w:tr w:rsidR="005377BA" w:rsidRPr="005377BA" w14:paraId="435241F6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DB49D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0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mínima para plazos fijos de personas humanas hasta $1 millón 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6B657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DF023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33,06</w:t>
            </w:r>
          </w:p>
        </w:tc>
      </w:tr>
      <w:tr w:rsidR="005377BA" w:rsidRPr="005377BA" w14:paraId="1328A429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94CA3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1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mínima para plazos fijos de personas humanas hasta $1 millón (en % e.a. para depósitos a 30 días)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DF3FC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60488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38,57</w:t>
            </w:r>
          </w:p>
        </w:tc>
      </w:tr>
      <w:tr w:rsidR="005377BA" w:rsidRPr="005377BA" w14:paraId="3D713785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E68B4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2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BADLAR en pesos de bancos privados 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3708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081D1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29,6250</w:t>
            </w:r>
          </w:p>
        </w:tc>
      </w:tr>
      <w:tr w:rsidR="005377BA" w:rsidRPr="005377BA" w14:paraId="49FC992B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BC840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3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BADLAR en pesos de bancos privados (en % e.a.)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E1E69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16FD9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33,9700</w:t>
            </w:r>
          </w:p>
        </w:tc>
      </w:tr>
      <w:tr w:rsidR="005377BA" w:rsidRPr="005377BA" w14:paraId="67303633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CEF71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4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TM20 en pesos de bancos privados 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AC6A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4A1C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29,0625</w:t>
            </w:r>
          </w:p>
        </w:tc>
      </w:tr>
      <w:tr w:rsidR="005377BA" w:rsidRPr="005377BA" w14:paraId="3D673FED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C1EC4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5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Tasas de interés de las operaciones de pase activas para el BCRA, a 1 día de plazo 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50FA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7752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41,80</w:t>
            </w:r>
          </w:p>
        </w:tc>
      </w:tr>
      <w:tr w:rsidR="005377BA" w:rsidRPr="005377BA" w14:paraId="5D7520A8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C3540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6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Tasas de interés de las operaciones de pase pasivas para el BCRA, a 1 día de plazo 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39D09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C325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19,00</w:t>
            </w:r>
          </w:p>
        </w:tc>
      </w:tr>
      <w:tr w:rsidR="005377BA" w:rsidRPr="005377BA" w14:paraId="4E73F0D4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2A512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7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Tasas de interés por préstamos entre entidades financiera privadas (BAIBAR) 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38DC9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347B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14,13</w:t>
            </w:r>
          </w:p>
        </w:tc>
      </w:tr>
      <w:tr w:rsidR="005377BA" w:rsidRPr="005377BA" w14:paraId="37AAFE5C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AE6AE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8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Tasas de interés por depósitos a 30 días de plazo en entidades financieras (en % n.a.)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0901A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52F0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29,15</w:t>
            </w:r>
          </w:p>
        </w:tc>
      </w:tr>
      <w:tr w:rsidR="005377BA" w:rsidRPr="005377BA" w14:paraId="310187EB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CD3D5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19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de interés de préstamos por adelantos en cuenta corriente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765FF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0DCC0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20,68</w:t>
            </w:r>
          </w:p>
        </w:tc>
      </w:tr>
      <w:tr w:rsidR="005377BA" w:rsidRPr="005377BA" w14:paraId="6357CCF8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817DE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0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Tasa de interés de préstamos personales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85CCA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C939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51,26</w:t>
            </w:r>
          </w:p>
        </w:tc>
      </w:tr>
      <w:tr w:rsidR="005377BA" w:rsidRPr="005377BA" w14:paraId="6F250AB3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F2541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3352FE6B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857EE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1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Base monetaria - Total 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23CA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E6C0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2.384.669</w:t>
            </w:r>
          </w:p>
        </w:tc>
      </w:tr>
      <w:tr w:rsidR="005377BA" w:rsidRPr="005377BA" w14:paraId="39B4FD97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7195A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2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Circulación monetaria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45A4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91631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1.674.981</w:t>
            </w:r>
          </w:p>
        </w:tc>
      </w:tr>
      <w:tr w:rsidR="005377BA" w:rsidRPr="005377BA" w14:paraId="7E3C14F7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14EA3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3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Billetes y monedas en poder del público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2B9A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A026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1.474.806</w:t>
            </w:r>
          </w:p>
        </w:tc>
      </w:tr>
      <w:tr w:rsidR="005377BA" w:rsidRPr="005377BA" w14:paraId="2979266A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D5438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4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Efectivo en entidades financieras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4D85C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D3077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200.175</w:t>
            </w:r>
          </w:p>
        </w:tc>
      </w:tr>
      <w:tr w:rsidR="005377BA" w:rsidRPr="005377BA" w14:paraId="5C895C8E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37A8A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5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Depósitos de los bancos en cta. cte. en pesos en el BCRA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0C54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D9AD2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709.688</w:t>
            </w:r>
          </w:p>
        </w:tc>
      </w:tr>
      <w:tr w:rsidR="005377BA" w:rsidRPr="005377BA" w14:paraId="078CC723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08D94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6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LELIQ saldos (en MM de $)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42003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07/09/2020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CE43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1.856.443</w:t>
            </w:r>
          </w:p>
        </w:tc>
      </w:tr>
      <w:tr w:rsidR="005377BA" w:rsidRPr="005377BA" w14:paraId="728D74BA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04E6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24B91DE4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3E833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7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Depósitos en efectivo en las entidades financieras - Total 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FC444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95970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7.447.704</w:t>
            </w:r>
          </w:p>
        </w:tc>
      </w:tr>
      <w:tr w:rsidR="005377BA" w:rsidRPr="005377BA" w14:paraId="284E81C9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C8593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8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En cuentas corrientes (neto de utilización FUCO)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D38C3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75B17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1.382.987</w:t>
            </w:r>
          </w:p>
        </w:tc>
      </w:tr>
      <w:tr w:rsidR="005377BA" w:rsidRPr="005377BA" w14:paraId="1A67C3F6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5BC62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29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En Caja de ahorros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8D691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C3FC8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2.406.439</w:t>
            </w:r>
          </w:p>
        </w:tc>
      </w:tr>
      <w:tr w:rsidR="005377BA" w:rsidRPr="005377BA" w14:paraId="3FA7F299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561DA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0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   A plazo (incluye inversiones y excluye CEDROS)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7A57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4763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3.109.845</w:t>
            </w:r>
          </w:p>
        </w:tc>
      </w:tr>
      <w:tr w:rsidR="005377BA" w:rsidRPr="005377BA" w14:paraId="4D0ACF75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2B08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3C92631D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59FFC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1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M2 privado, promedio móvil de 30 días, variación interanual (en %)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7504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F8371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99,7</w:t>
            </w:r>
          </w:p>
        </w:tc>
      </w:tr>
      <w:tr w:rsidR="005377BA" w:rsidRPr="005377BA" w14:paraId="7A7CF42F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119F0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203E560C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0B3C6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2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Préstamos de las entidades financieras al sector privado (en millones de pesos)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D80C7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04/09/2020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247EF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2.902.355</w:t>
            </w:r>
          </w:p>
        </w:tc>
      </w:tr>
      <w:tr w:rsidR="005377BA" w:rsidRPr="005377BA" w14:paraId="1780E37E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7C302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46A3E4AB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4225A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3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Inflación mensual (variación en %)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6BEC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31/07/2020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170D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1,9</w:t>
            </w:r>
          </w:p>
        </w:tc>
      </w:tr>
      <w:tr w:rsidR="005377BA" w:rsidRPr="005377BA" w14:paraId="243D32F9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83CCE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4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Inflación interanual (variación en % i.a.)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165A8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31/07/2020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5A810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42,4</w:t>
            </w:r>
          </w:p>
        </w:tc>
      </w:tr>
      <w:tr w:rsidR="005377BA" w:rsidRPr="005377BA" w14:paraId="2927CD32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94708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5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Inflación esperada - REM próximos 12 meses - MEDIANA (variación en % i.a)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6F02C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31/08/2020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8A1E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51,2</w:t>
            </w:r>
          </w:p>
        </w:tc>
      </w:tr>
      <w:tr w:rsidR="005377BA" w:rsidRPr="005377BA" w14:paraId="4AF3DC1F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7CC6E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6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Inflación esperada - REM próximos 12 meses - Promedio de mejores 10 pronosticadores (variación en % i.a)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A8CED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31/08/2020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D2867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50,2</w:t>
            </w:r>
          </w:p>
        </w:tc>
      </w:tr>
      <w:tr w:rsidR="005377BA" w:rsidRPr="005377BA" w14:paraId="10E18DD8" w14:textId="77777777" w:rsidTr="005377B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06FE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</w:p>
        </w:tc>
      </w:tr>
      <w:tr w:rsidR="005377BA" w:rsidRPr="005377BA" w14:paraId="1DB2EE17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B4F4B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7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CER (Base 2.2.2002=1)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DB016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90C8A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22,7917</w:t>
            </w:r>
          </w:p>
        </w:tc>
      </w:tr>
      <w:tr w:rsidR="005377BA" w:rsidRPr="005377BA" w14:paraId="2B8B2ECD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4A7AB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8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Unidad de Valor Adquisitivo (UVA) (en pesos -con dos decimales-, base 31.3.2016=14.05)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1379E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F82D5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57,52</w:t>
            </w:r>
          </w:p>
        </w:tc>
      </w:tr>
      <w:tr w:rsidR="005377BA" w:rsidRPr="005377BA" w14:paraId="540D0B22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F270C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39" w:tgtFrame="_self" w:history="1">
              <w:r w:rsidR="005377BA" w:rsidRPr="005377BA">
                <w:rPr>
                  <w:rFonts w:ascii="Calibri" w:eastAsia="Times New Roman" w:hAnsi="Calibri" w:cs="Calibri"/>
                  <w:color w:val="23527C"/>
                  <w:sz w:val="24"/>
                  <w:szCs w:val="24"/>
                  <w:u w:val="single"/>
                  <w:lang w:eastAsia="es-AR"/>
                </w:rPr>
                <w:t>Unidad de Vivienda (UVI) (en pesos -con dos decimales-, base 31.3.2016=14.05)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9B028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7BC3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51,41</w:t>
            </w:r>
          </w:p>
        </w:tc>
      </w:tr>
      <w:tr w:rsidR="005377BA" w:rsidRPr="005377BA" w14:paraId="1ED1E230" w14:textId="77777777" w:rsidTr="005377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1002E" w14:textId="77777777" w:rsidR="005377BA" w:rsidRPr="005377BA" w:rsidRDefault="00FB11DF" w:rsidP="005377BA">
            <w:pPr>
              <w:spacing w:before="528" w:after="300" w:line="240" w:lineRule="auto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hyperlink r:id="rId40" w:tgtFrame="_self" w:history="1">
              <w:r w:rsidR="005377BA" w:rsidRPr="005377BA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s-AR"/>
                </w:rPr>
                <w:t>Índice para Contratos de Locación (ICL-Ley 27.551, con dos decimales, base 30.6.20=1)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09C9B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08/09/2020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4D37C" w14:textId="77777777" w:rsidR="005377BA" w:rsidRPr="005377BA" w:rsidRDefault="005377BA" w:rsidP="005377BA">
            <w:pPr>
              <w:spacing w:before="528" w:after="300" w:line="240" w:lineRule="auto"/>
              <w:jc w:val="right"/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</w:pPr>
            <w:r w:rsidRPr="005377BA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es-AR"/>
              </w:rPr>
              <w:t>1,03</w:t>
            </w:r>
          </w:p>
        </w:tc>
      </w:tr>
    </w:tbl>
    <w:p w14:paraId="1DE9FF1E" w14:textId="77777777" w:rsidR="002E04F1" w:rsidRDefault="002E04F1"/>
    <w:sectPr w:rsidR="002E04F1" w:rsidSect="005377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BA"/>
    <w:rsid w:val="002E04F1"/>
    <w:rsid w:val="005377BA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3842"/>
  <w15:chartTrackingRefBased/>
  <w15:docId w15:val="{11C4F96D-149F-4699-BB35-C081EFFA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37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77B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post-pagina-interior">
    <w:name w:val="post-pagina-interior"/>
    <w:basedOn w:val="Normal"/>
    <w:rsid w:val="0053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3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a.gov.ar/PublicacionesEstadisticas/Principales_variables_datos.asp?serie=7936&amp;detalle=Tasa%20de%20Pol%EDtica%20Monetaria%20(en%20%25%20e.a.)" TargetMode="External"/><Relationship Id="rId13" Type="http://schemas.openxmlformats.org/officeDocument/2006/relationships/hyperlink" Target="http://www.bcra.gov.ar/PublicacionesEstadisticas/Principales_variables_datos.asp?serie=7937&amp;detalle=BADLAR%20en%20pesos%20de%20bancos%20privados%20(en%20%25%20e.a.)" TargetMode="External"/><Relationship Id="rId18" Type="http://schemas.openxmlformats.org/officeDocument/2006/relationships/hyperlink" Target="http://www.bcra.gov.ar/PublicacionesEstadisticas/Principales_variables_datos.asp?serie=1212&amp;detalle=Tasas%20de%20inter%E9s%20por%20dep%F3sitos%20a%2030%20d%EDas%20de%20plazo%20en%20entidades%20financieras%A0(en%20%25%20n.a.)" TargetMode="External"/><Relationship Id="rId26" Type="http://schemas.openxmlformats.org/officeDocument/2006/relationships/hyperlink" Target="http://www.bcra.gov.ar/PublicacionesEstadisticas/Principales_variables_datos.asp?serie=7926&amp;detalle=LELIQ%20saldos%20(en%20MM%20de%20$)" TargetMode="External"/><Relationship Id="rId39" Type="http://schemas.openxmlformats.org/officeDocument/2006/relationships/hyperlink" Target="http://www.bcra.gov.ar/PublicacionesEstadisticas/Principales_variables_datos.asp?serie=7914&amp;detalle=Unidad%20de%20Vivienda%20(UVI)%A0(en%20pesos%20-con%20dos%20decimales-,%20base%2031.3.2016=14.05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cra.gov.ar/PublicacionesEstadisticas/Principales_variables_datos.asp?serie=250&amp;detalle=Base%20monetaria%A0-%20Total%20(en%20millones%20de%20pesos)" TargetMode="External"/><Relationship Id="rId34" Type="http://schemas.openxmlformats.org/officeDocument/2006/relationships/hyperlink" Target="http://www.bcra.gov.ar/PublicacionesEstadisticas/Principales_variables_datos.asp?serie=7932&amp;detalle=Inflaci%F3n%20interanual%A0(variaci%F3n%20en%20%25%20i.a.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cra.gov.ar/PublicacionesEstadisticas/Principales_variables_datos.asp?serie=7935&amp;detalle=Tasa%20de%20Pol%EDtica%20Monetaria%20(en%20%25%20n.a.)" TargetMode="External"/><Relationship Id="rId12" Type="http://schemas.openxmlformats.org/officeDocument/2006/relationships/hyperlink" Target="http://www.bcra.gov.ar/PublicacionesEstadisticas/Principales_variables_datos.asp?serie=1222&amp;detalle=BADLAR%20en%20pesos%20de%20bancos%20privados%20(en%20%25%20n.a.)" TargetMode="External"/><Relationship Id="rId17" Type="http://schemas.openxmlformats.org/officeDocument/2006/relationships/hyperlink" Target="http://www.bcra.gov.ar/PublicacionesEstadisticas/Principales_variables_datos.asp?serie=3139&amp;detalle=Tasas%20de%20inter%E9s%20por%20pr%E9stamos%20entre%20entidades%20financiera%20privadas%20(BAIBAR)%A0(en%20%25%20n.a.)" TargetMode="External"/><Relationship Id="rId25" Type="http://schemas.openxmlformats.org/officeDocument/2006/relationships/hyperlink" Target="http://www.bcra.gov.ar/PublicacionesEstadisticas/Principales_variables_datos.asp?serie=252&amp;detalle=Dep%F3sitos%20de%20los%20bancos%20en%20cta.%20cte.%20en%20pesos%20en%20el%20BCRA%A0(en%20millones%20de%20pesos)" TargetMode="External"/><Relationship Id="rId33" Type="http://schemas.openxmlformats.org/officeDocument/2006/relationships/hyperlink" Target="http://www.bcra.gov.ar/PublicacionesEstadisticas/Principales_variables_datos.asp?serie=7931&amp;detalle=Inflaci%F3n%20mensual%A0(variaci%F3n%20en%20%25)" TargetMode="External"/><Relationship Id="rId38" Type="http://schemas.openxmlformats.org/officeDocument/2006/relationships/hyperlink" Target="http://www.bcra.gov.ar/PublicacionesEstadisticas/Principales_variables_datos.asp?serie=7913&amp;detalle=Unidad%20de%20Valor%20Adquisitivo%20(UVA)%A0(en%20pesos%20-con%20dos%20decimales-,%20base%2031.3.2016=14.05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cra.gov.ar/PublicacionesEstadisticas/Principales_variables_datos.asp?serie=7921&amp;detalle=Tasas%20de%20inter%E9s%20de%20las%20operaciones%20de%20pase%20pasivas%20para%20el%20BCRA,%20a%201%20d%EDa%20de%20plazo%A0(en%20%25%20n.a.)" TargetMode="External"/><Relationship Id="rId20" Type="http://schemas.openxmlformats.org/officeDocument/2006/relationships/hyperlink" Target="http://www.bcra.gov.ar/PublicacionesEstadisticas/Principales_variables_datos.asp?serie=7925&amp;detalle=Tasa%20de%20inter%E9s%20de%20pr%E9stamos%20personales" TargetMode="External"/><Relationship Id="rId29" Type="http://schemas.openxmlformats.org/officeDocument/2006/relationships/hyperlink" Target="http://www.bcra.gov.ar/PublicacionesEstadisticas/Principales_variables_datos.asp?serie=450&amp;detalle=En%20Caja%20de%20ahorros%A0(en%20millones%20de%20pesos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cra.gov.ar/PublicacionesEstadisticas/Principales_variables_datos.asp?serie=272&amp;detalle=Tipo%20de%20Cambio%20Mayorista%20($%20por%20US$)%20Comunicaci%F3n%20A%203500%A0-%20Referencia" TargetMode="External"/><Relationship Id="rId11" Type="http://schemas.openxmlformats.org/officeDocument/2006/relationships/hyperlink" Target="http://www.bcra.gov.ar/PublicacionesEstadisticas/Principales_variables_datos.asp?serie=7939&amp;detalle=Tasa%20m%EDnima%20para%20plazos%20fijos%20de%20personas%20humanas%20hasta%20$1%20mill%F3n%20(en%20%25%20e.a.%20para%20dep%F3sitos%20a%2030%20d%EDas)" TargetMode="External"/><Relationship Id="rId24" Type="http://schemas.openxmlformats.org/officeDocument/2006/relationships/hyperlink" Target="http://www.bcra.gov.ar/PublicacionesEstadisticas/Principales_variables_datos.asp?serie=296&amp;detalle=Efectivo%20en%20entidades%20financieras%A0(en%20millones%20de%20pesos)" TargetMode="External"/><Relationship Id="rId32" Type="http://schemas.openxmlformats.org/officeDocument/2006/relationships/hyperlink" Target="http://www.bcra.gov.ar/PublicacionesEstadisticas/Principales_variables_datos.asp?serie=392&amp;detalle=Pr%E9stamos%20de%20las%20entidades%20financieras%20al%20sector%20privado%A0(en%20millones%20de%20pesos)" TargetMode="External"/><Relationship Id="rId37" Type="http://schemas.openxmlformats.org/officeDocument/2006/relationships/hyperlink" Target="http://www.bcra.gov.ar/PublicacionesEstadisticas/Principales_variables_datos.asp?serie=3540&amp;detalle=CER%A0(Base%202.2.2002=1)" TargetMode="External"/><Relationship Id="rId40" Type="http://schemas.openxmlformats.org/officeDocument/2006/relationships/hyperlink" Target="http://www.bcra.gov.ar/PublicacionesEstadisticas/Principales_variables_datos.asp?serie=7988&amp;detalle=%CDndice%20para%20Contratos%20de%20Locaci%F3n%20(ICL-Ley%2027.551,%20con%20dos%20decimales,%20base%2030.6.20=1)" TargetMode="External"/><Relationship Id="rId5" Type="http://schemas.openxmlformats.org/officeDocument/2006/relationships/hyperlink" Target="http://www.bcra.gov.ar/PublicacionesEstadisticas/Principales_variables_datos.asp?serie=7927&amp;detalle=Tipo%20de%20Cambio%20Minorista%20($%20por%20US$)%20Comunicaci%F3n%20B%209791%20-%20Promedio%20vendedor" TargetMode="External"/><Relationship Id="rId15" Type="http://schemas.openxmlformats.org/officeDocument/2006/relationships/hyperlink" Target="http://www.bcra.gov.ar/PublicacionesEstadisticas/Principales_variables_datos.asp?serie=7920&amp;detalle=Tasas%20de%20inter%E9s%20de%20las%20operaciones%20de%20pase%20activas%20para%20el%20BCRA,%20a%201%20d%EDa%20de%20plazo%A0(en%20%25%20n.a.)" TargetMode="External"/><Relationship Id="rId23" Type="http://schemas.openxmlformats.org/officeDocument/2006/relationships/hyperlink" Target="http://www.bcra.gov.ar/PublicacionesEstadisticas/Principales_variables_datos.asp?serie=251&amp;serie1=296&amp;detalle=Billetes%20y%20monedas%20en%20poder%20del%20p%FAblico%A0(en%20millones%20de%20pesos)" TargetMode="External"/><Relationship Id="rId28" Type="http://schemas.openxmlformats.org/officeDocument/2006/relationships/hyperlink" Target="http://www.bcra.gov.ar/PublicacionesEstadisticas/Principales_variables_datos.asp?serie=446&amp;serie1=477&amp;detalle=En%20cuentas%20corrientes%20(neto%20de%20utilizaci%F3n%20FUCO)%A0(en%20millones%20de%20pesos)" TargetMode="External"/><Relationship Id="rId36" Type="http://schemas.openxmlformats.org/officeDocument/2006/relationships/hyperlink" Target="http://www.bcra.gov.ar/PublicacionesEstadisticas/Principales_variables_datos.asp?serie=7987&amp;detalle=Inflaci%F3n%20esperada%20-%20REM%20pr%F3ximos%2012%20meses%A0-%20Promedio%20de%20mejores%2010%20pronosticadores%20(variaci%F3n%20en%20%25%20i.a)" TargetMode="External"/><Relationship Id="rId10" Type="http://schemas.openxmlformats.org/officeDocument/2006/relationships/hyperlink" Target="http://www.bcra.gov.ar/PublicacionesEstadisticas/Principales_variables_datos.asp?serie=7938&amp;detalle=Tasa%20m%EDnima%20para%20plazos%20fijos%20de%20personas%20humanas%20hasta%20$1%20mill%F3n%20(en%20%25%20n.a.)" TargetMode="External"/><Relationship Id="rId19" Type="http://schemas.openxmlformats.org/officeDocument/2006/relationships/hyperlink" Target="http://www.bcra.gov.ar/PublicacionesEstadisticas/Principales_variables_datos.asp?serie=7924&amp;detalle=Tasa%20de%20inter%E9s%20de%20pr%E9stamos%20por%20adelantos%20en%20cuenta%20corriente" TargetMode="External"/><Relationship Id="rId31" Type="http://schemas.openxmlformats.org/officeDocument/2006/relationships/hyperlink" Target="http://www.bcra.gov.ar/PublicacionesEstadisticas/Principales_variables_datos.asp?serie=7919&amp;detalle=M2%20privado,%20promedio%20m%F3vil%20de%2030%20d%EDas,%20variaci%F3n%20interanual%A0(en%20%25)" TargetMode="External"/><Relationship Id="rId4" Type="http://schemas.openxmlformats.org/officeDocument/2006/relationships/hyperlink" Target="http://www.bcra.gov.ar/PublicacionesEstadisticas/Principales_variables_datos.asp?serie=246&amp;detalle=Reservas%20Internacionales%20del%20BCRA%A0(en%20millones%20de%20d%F3lares%20-%20cifras%20provisorias%20sujetas%20a%20cambio%20de%20valuaci%F3n)" TargetMode="External"/><Relationship Id="rId9" Type="http://schemas.openxmlformats.org/officeDocument/2006/relationships/hyperlink" Target="http://www.bcra.gov.ar/PublicacionesEstadisticas/Principales_variables_datos.asp?serie=7934&amp;detalle=Tasa%20fija%20de%20precancelaci%F3n%20para%20dep%F3sitos%20con%20opci%F3n%20de%20cancelaci%F3n%20anticipada%20en%20UVA%20(en%20%25%20n.a.)" TargetMode="External"/><Relationship Id="rId14" Type="http://schemas.openxmlformats.org/officeDocument/2006/relationships/hyperlink" Target="http://www.bcra.gov.ar/PublicacionesEstadisticas/Principales_variables_datos.asp?serie=7922&amp;detalle=TM20%20en%20pesos%20de%20bancos%20privados%A0(en%20%25%20n.a.)" TargetMode="External"/><Relationship Id="rId22" Type="http://schemas.openxmlformats.org/officeDocument/2006/relationships/hyperlink" Target="http://www.bcra.gov.ar/PublicacionesEstadisticas/Principales_variables_datos.asp?serie=251&amp;detalle=Circulaci%F3n%20monetaria%A0(en%20millones%20de%20pesos)" TargetMode="External"/><Relationship Id="rId27" Type="http://schemas.openxmlformats.org/officeDocument/2006/relationships/hyperlink" Target="http://www.bcra.gov.ar/PublicacionesEstadisticas/Principales_variables_datos.asp?serie=444&amp;serie1=459&amp;serie2=3540&amp;detalle=Dep%F3sitos%20en%20efectivo%20en%20las%20entidades%20financieras%20-%20Total%20(en%20millones%20de%20pesos)" TargetMode="External"/><Relationship Id="rId30" Type="http://schemas.openxmlformats.org/officeDocument/2006/relationships/hyperlink" Target="http://www.bcra.gov.ar/PublicacionesEstadisticas/Principales_variables_datos.asp?serie=452&amp;serie1=459&amp;serie2=463&amp;serie3=464&amp;serie4=465&amp;detalle=A%20plazo%20(incluye%20inversiones%20y%20excluye%20CEDROS)%A0(en%20millones%20de%20pesos" TargetMode="External"/><Relationship Id="rId35" Type="http://schemas.openxmlformats.org/officeDocument/2006/relationships/hyperlink" Target="http://www.bcra.gov.ar/PublicacionesEstadisticas/Principales_variables_datos.asp?serie=7933&amp;detalle=Inflaci%F3n%20esperada%20-%20REM%20pr%F3ximos%2012%20meses%A0-%20MEDIANA%20(variaci%F3n%20en%20%25%20i.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1796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2020-09-08T21:08:00Z</dcterms:created>
  <dcterms:modified xsi:type="dcterms:W3CDTF">2020-09-08T21:15:00Z</dcterms:modified>
</cp:coreProperties>
</file>